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ACB" w:rsidRPr="00F0663E" w:rsidRDefault="00E76ACB" w:rsidP="00E76ACB">
      <w:pPr>
        <w:spacing w:beforeLines="50" w:before="217" w:afterLines="50" w:after="217" w:line="360" w:lineRule="exact"/>
        <w:jc w:val="center"/>
        <w:rPr>
          <w:rFonts w:ascii="华文中宋" w:eastAsia="华文中宋" w:hAnsi="华文中宋" w:cs="Arial"/>
          <w:b/>
          <w:color w:val="000000"/>
          <w:sz w:val="28"/>
          <w:szCs w:val="28"/>
        </w:rPr>
      </w:pPr>
      <w:r w:rsidRPr="00F0663E">
        <w:rPr>
          <w:rFonts w:ascii="华文中宋" w:eastAsia="华文中宋" w:hAnsi="华文中宋" w:cs="Arial" w:hint="eastAsia"/>
          <w:b/>
          <w:color w:val="000000"/>
          <w:sz w:val="28"/>
          <w:szCs w:val="28"/>
        </w:rPr>
        <w:t>上海篇：上海以高水平改革开放推动高质量发展</w:t>
      </w:r>
    </w:p>
    <w:p w:rsidR="00E76ACB" w:rsidRPr="00AD60DC" w:rsidRDefault="00E76ACB" w:rsidP="00E76ACB">
      <w:pPr>
        <w:spacing w:beforeLines="50" w:before="217" w:afterLines="50" w:after="217" w:line="360" w:lineRule="exact"/>
        <w:rPr>
          <w:rFonts w:hAnsi="Arial" w:cs="Arial"/>
          <w:color w:val="000000"/>
          <w:sz w:val="28"/>
          <w:szCs w:val="28"/>
        </w:rPr>
      </w:pP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【导语】上海是改革开放的前沿阵地，也是深度链接全球的国际大都市</w:t>
      </w:r>
      <w:bookmarkStart w:id="0" w:name="_GoBack"/>
      <w:bookmarkEnd w:id="0"/>
      <w:r w:rsidRPr="00857CAF">
        <w:rPr>
          <w:rFonts w:ascii="宋体" w:eastAsia="宋体" w:hAnsi="宋体" w:cs="Arial" w:hint="eastAsia"/>
          <w:b/>
          <w:bCs/>
          <w:color w:val="000000"/>
          <w:sz w:val="21"/>
          <w:szCs w:val="21"/>
        </w:rPr>
        <w:t>。以国家战略为指引，上海正谋划再推一批首创性改革、引领性开放的创新举措，以高水平改革开放推动高质量发展。今天的《听，长三角高质量发展协奏曲》系列报道，我们来听长三角之声记者赵宏辉、顾隽洁、程琳、胡</w:t>
      </w:r>
      <w:r w:rsidRPr="00857CAF">
        <w:rPr>
          <w:rFonts w:ascii="宋体" w:eastAsia="宋体" w:hAnsi="宋体" w:cs="微软雅黑" w:hint="eastAsia"/>
          <w:b/>
          <w:bCs/>
          <w:color w:val="000000"/>
          <w:sz w:val="21"/>
          <w:szCs w:val="21"/>
        </w:rPr>
        <w:t>旻</w:t>
      </w:r>
      <w:r w:rsidRPr="00857CAF">
        <w:rPr>
          <w:rFonts w:ascii="宋体" w:eastAsia="宋体" w:hAnsi="宋体" w:cs="仿宋_GB2312" w:hint="eastAsia"/>
          <w:b/>
          <w:bCs/>
          <w:color w:val="000000"/>
          <w:sz w:val="21"/>
          <w:szCs w:val="21"/>
        </w:rPr>
        <w:t>珏采写的报道。</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【同期声：这边是做美容、抛光，那边是钣金和油漆...】</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配音】洋山特殊综合保税区内，近一万平方米的二手汽车维修仓库已经准备就绪，即将迎来首批车辆漂洋过海，这是全国首个“两头在外”的汽车保税维修试点项目，卡洛哈海尚二手汽车保税维修项目负责人郑晓辉说：</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【同期声：我们是从欧美国家采购中高端的产品，到保税维修区域进行维修，再百分百返销到海外。我们整合的是国内的技术工程师，还有整个汽车配套的资源。】</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配音】在全球绿色低碳转型的大背景下，临港新片区为这个保税维修和绿色再制造项目争取到了国家部委的特批试点，开展整车保税维修试点。为国家试制度、测压力，这是作为“开路先锋”的临港新片区与生俱来的使命，也是新片区积极探索高水平对外开放，不断取得的新突破、积累的新经验。新片区管委会制度创新和风险防范处魏增涛说，对标CPTPP、DEPA等国际高标准经贸规则，新片区还将继续推进更多创新举措。</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【同期声：接下来临港新片区将稳步扩大规则、规制、管理标准等制度型开放，率先在服务贸易、数字贸易、知识产权等“边境后”规则领域开展更大程度的压力测试、实现突破，打造国家制度型开放示范区。】</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配音】主攻方向已定，重点任务必须加速落子。浦东市场监管局质量处处长张海峰表示，将进一步对标国际标准、聚焦市场需求，引入更多国际标准化技术组织落户浦东，推动货物贸易创新发展，促进浦东实体经济做优做强：</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我们正在推动6家国际标准化技术委员会能够落户到浦东，国际化标准组织进来就意味着我们在这个领域是站在了国际规则的制定者的角度，而不是一个实施或者落实者的角度，在整个世界的竞争潮流中站在一个比较高的位置。】</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配音】以高水平开放书写“进博故事”，上海将继续办好进博会等双向开放大平台。作为虹桥国际开放枢纽的重要承载平台，虹桥国际中央商务区也在加快形成具有国际竞争力的政策和制度体系。今年刚落户这里的天合光能，是一家光伏组件制造商，执行董事、天合富家董事长高海纯说：</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【同期声：我们从公司出发，15分钟内就可以到达机场、坐上高铁。总书记的讲话让我们对融入长三角一体化战略，实现更高水平开放，更高质量发展，更有信心更有力量。】</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lastRenderedPageBreak/>
        <w:t>【配音】深化改革与开放，最终是为了推动发展。上海将继续打造国际一流营商环境，激发各类经营主体活力，增强对国内外高端资源的吸引力。黄浦区发改委副主任游盛表示：坚持把市场主体的感受度放在首要位置：</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【同期声：利用黄浦在区位、产业、文化、人才、信息等方面的突出优势，持续创新优化营商服务举措，以最高效率、最优服务，打造最好体验、最佳环境，让企业家安心经营、放心投资、专心创业。】</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配音】新征程上，上海既要有久久为功的战略定力，更要有只争朝夕的危机感、紧迫感。虹口区委书记李谦表示，将聚焦“上海北外滩”开发建设，一以贯之当好“施工队长”，加快城市更新带动全区功能转型和产业升级，创新推动虹口高质量发展。</w:t>
      </w:r>
    </w:p>
    <w:p w:rsidR="00E76ACB" w:rsidRPr="00857CAF" w:rsidRDefault="00E76ACB" w:rsidP="00E76ACB">
      <w:pPr>
        <w:spacing w:beforeLines="50" w:before="217" w:afterLines="50" w:after="217" w:line="360" w:lineRule="exact"/>
        <w:rPr>
          <w:rFonts w:ascii="宋体" w:eastAsia="宋体" w:hAnsi="宋体" w:cs="Arial"/>
          <w:b/>
          <w:bCs/>
          <w:color w:val="000000"/>
          <w:sz w:val="21"/>
          <w:szCs w:val="21"/>
        </w:rPr>
      </w:pPr>
      <w:r w:rsidRPr="00857CAF">
        <w:rPr>
          <w:rFonts w:ascii="宋体" w:eastAsia="宋体" w:hAnsi="宋体" w:cs="Arial" w:hint="eastAsia"/>
          <w:b/>
          <w:bCs/>
          <w:color w:val="000000"/>
          <w:sz w:val="21"/>
          <w:szCs w:val="21"/>
        </w:rPr>
        <w:t>【同期声：我们持续深化高水平对外开放，强化高端产业引领，深入开展全球投资合作伙伴计划，提高金融、航运等专业服务业利用外资水平，引育一批细分市场“隐形冠军企业”，塑造开放型经济新优势，提升虹口全球高端要素资源集聚和配置的能力。】</w:t>
      </w: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rPr>
          <w:rFonts w:ascii="楷体" w:eastAsia="楷体"/>
          <w:spacing w:val="-8"/>
          <w:kern w:val="0"/>
          <w:sz w:val="28"/>
          <w:szCs w:val="28"/>
        </w:rPr>
      </w:pPr>
    </w:p>
    <w:p w:rsidR="00E76ACB" w:rsidRDefault="00E76ACB" w:rsidP="00E76ACB">
      <w:pPr>
        <w:spacing w:beforeLines="50" w:before="217" w:afterLines="50" w:after="217" w:line="360" w:lineRule="exact"/>
        <w:jc w:val="center"/>
        <w:rPr>
          <w:rFonts w:hAnsi="宋体"/>
          <w:b/>
          <w:color w:val="333333"/>
          <w:sz w:val="28"/>
          <w:szCs w:val="28"/>
          <w:shd w:val="clear" w:color="auto" w:fill="FFFFFF"/>
        </w:rPr>
      </w:pPr>
    </w:p>
    <w:p w:rsidR="00E76ACB" w:rsidRPr="00F0663E" w:rsidRDefault="00E76ACB" w:rsidP="00E76ACB">
      <w:pPr>
        <w:spacing w:beforeLines="50" w:before="217" w:afterLines="50" w:after="217" w:line="360" w:lineRule="exact"/>
        <w:jc w:val="center"/>
        <w:rPr>
          <w:rFonts w:ascii="华文中宋" w:eastAsia="华文中宋" w:hAnsi="华文中宋"/>
          <w:b/>
          <w:color w:val="333333"/>
          <w:sz w:val="28"/>
          <w:szCs w:val="28"/>
          <w:shd w:val="clear" w:color="auto" w:fill="FFFFFF"/>
        </w:rPr>
      </w:pPr>
      <w:r w:rsidRPr="00F0663E">
        <w:rPr>
          <w:rFonts w:ascii="华文中宋" w:eastAsia="华文中宋" w:hAnsi="华文中宋" w:hint="eastAsia"/>
          <w:b/>
          <w:color w:val="333333"/>
          <w:sz w:val="28"/>
          <w:szCs w:val="28"/>
          <w:shd w:val="clear" w:color="auto" w:fill="FFFFFF"/>
        </w:rPr>
        <w:t>苏州篇：阔步科创“新长征”，不断增强高水平科技自立自强“底气”</w:t>
      </w:r>
    </w:p>
    <w:p w:rsidR="00E76ACB" w:rsidRPr="004D2641" w:rsidRDefault="00E76ACB" w:rsidP="00E76ACB">
      <w:pPr>
        <w:spacing w:beforeLines="50" w:before="217" w:afterLines="50" w:after="217" w:line="360" w:lineRule="exact"/>
        <w:rPr>
          <w:rFonts w:hAnsi="宋体"/>
          <w:b/>
          <w:color w:val="333333"/>
          <w:sz w:val="28"/>
          <w:szCs w:val="28"/>
          <w:shd w:val="clear" w:color="auto" w:fill="FFFFFF"/>
        </w:rPr>
      </w:pPr>
    </w:p>
    <w:p w:rsidR="00E76ACB" w:rsidRPr="00857CAF" w:rsidRDefault="00E76ACB" w:rsidP="00E76ACB">
      <w:pPr>
        <w:spacing w:beforeLines="50" w:before="217" w:afterLines="50" w:after="217" w:line="360" w:lineRule="exact"/>
        <w:ind w:firstLineChars="200" w:firstLine="422"/>
        <w:rPr>
          <w:rFonts w:ascii="宋体" w:eastAsia="宋体" w:hAnsi="宋体"/>
          <w:b/>
          <w:bCs/>
          <w:color w:val="333333"/>
          <w:sz w:val="21"/>
          <w:szCs w:val="21"/>
          <w:shd w:val="clear" w:color="auto" w:fill="FFFFFF"/>
        </w:rPr>
      </w:pPr>
      <w:r w:rsidRPr="00857CAF">
        <w:rPr>
          <w:rFonts w:ascii="宋体" w:eastAsia="宋体" w:hAnsi="宋体" w:hint="eastAsia"/>
          <w:b/>
          <w:bCs/>
          <w:color w:val="333333"/>
          <w:sz w:val="21"/>
          <w:szCs w:val="21"/>
          <w:shd w:val="clear" w:color="auto" w:fill="FFFFFF"/>
        </w:rPr>
        <w:t>【导语】科学指引就是行动指南、前进动力。“加快实现高水平科技自立自强，是推动高质量发展的必由之路。”今年12月，2023年中国中小城市高质量发展指数研究成果发布，科技创新百强县市榜单中，苏州昆山、太仓、常熟、张家港包揽前四席。同样在今年出炉的国家创新型城市创新能力榜单中，苏州位居第七。系列报道《听长三角高质量发展协奏曲》今天请听苏州台采写的报道：</w:t>
      </w:r>
    </w:p>
    <w:p w:rsidR="00E76ACB" w:rsidRPr="00857CAF" w:rsidRDefault="00E76ACB" w:rsidP="00E76ACB">
      <w:pPr>
        <w:spacing w:beforeLines="50" w:before="217" w:afterLines="50" w:after="217" w:line="360" w:lineRule="exact"/>
        <w:ind w:firstLineChars="200" w:firstLine="422"/>
        <w:rPr>
          <w:rFonts w:ascii="宋体" w:eastAsia="宋体" w:hAnsi="宋体" w:cs="Arial"/>
          <w:b/>
          <w:bCs/>
          <w:kern w:val="0"/>
          <w:sz w:val="21"/>
          <w:szCs w:val="21"/>
        </w:rPr>
      </w:pPr>
      <w:r w:rsidRPr="00857CAF">
        <w:rPr>
          <w:rFonts w:ascii="宋体" w:eastAsia="宋体" w:hAnsi="宋体" w:cs="Arial" w:hint="eastAsia"/>
          <w:b/>
          <w:bCs/>
          <w:kern w:val="0"/>
          <w:sz w:val="21"/>
          <w:szCs w:val="21"/>
        </w:rPr>
        <w:t>【配音】位于苏州工业园区的华兴源创是一家制造类“小巨人”企业，主要从事智能化电子设备的检测、研发和生产。苏州华兴源创科技股份有限公司董事长陈文源</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kern w:val="0"/>
          <w:sz w:val="21"/>
          <w:szCs w:val="21"/>
        </w:rPr>
      </w:pPr>
      <w:r w:rsidRPr="00857CAF">
        <w:rPr>
          <w:rFonts w:ascii="宋体" w:eastAsia="宋体" w:hAnsi="宋体" w:cs="Arial" w:hint="eastAsia"/>
          <w:b/>
          <w:bCs/>
          <w:kern w:val="0"/>
          <w:sz w:val="21"/>
          <w:szCs w:val="21"/>
        </w:rPr>
        <w:t>【同期声：包括我们那台纯国产芯片检查机 还有我们的光学检测仪器 都是我们上市以来的四年 陆陆续续开发出来的 总书记对这些 比较了解 频频点头 让我们再继续加大  来攀登技术的高峰 解决一批“卡脖子”的问题。】</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kern w:val="0"/>
          <w:sz w:val="21"/>
          <w:szCs w:val="21"/>
        </w:rPr>
      </w:pPr>
      <w:r w:rsidRPr="00857CAF">
        <w:rPr>
          <w:rFonts w:ascii="宋体" w:eastAsia="宋体" w:hAnsi="宋体" w:cs="Arial" w:hint="eastAsia"/>
          <w:b/>
          <w:bCs/>
          <w:kern w:val="0"/>
          <w:sz w:val="21"/>
          <w:szCs w:val="21"/>
        </w:rPr>
        <w:t>【配音】早在2019年7月，科创板迎来首批上市企业，其中第一家，正是华兴源创，股票代码688001。目前，苏州已有50多家企业成功登陆科创板。科创板成为畅通科技、资本和产业高质量发展的纽带，也为更多像华兴源创这样的科技型企业提供了成长平台。</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color w:val="000000" w:themeColor="text1"/>
          <w:kern w:val="0"/>
          <w:sz w:val="21"/>
          <w:szCs w:val="21"/>
        </w:rPr>
      </w:pPr>
      <w:r w:rsidRPr="00857CAF">
        <w:rPr>
          <w:rFonts w:ascii="宋体" w:eastAsia="宋体" w:hAnsi="宋体" w:cs="Arial" w:hint="eastAsia"/>
          <w:b/>
          <w:bCs/>
          <w:color w:val="000000" w:themeColor="text1"/>
          <w:kern w:val="0"/>
          <w:sz w:val="21"/>
          <w:szCs w:val="21"/>
        </w:rPr>
        <w:t>【同期声：这是我们在世界上领先的，大家看这是固体，但实际转动全像流体，因为它非常均匀非常小，这就是我们的价值所在，所以说我们为什么取得这样的成绩，我们有五大核心技术</w:t>
      </w:r>
      <w:r w:rsidRPr="00857CAF">
        <w:rPr>
          <w:rFonts w:ascii="宋体" w:eastAsia="宋体" w:hAnsi="宋体" w:cs="Arial"/>
          <w:b/>
          <w:bCs/>
          <w:color w:val="000000" w:themeColor="text1"/>
          <w:kern w:val="0"/>
          <w:sz w:val="21"/>
          <w:szCs w:val="21"/>
        </w:rPr>
        <w:t>……</w:t>
      </w:r>
      <w:r w:rsidRPr="00857CAF">
        <w:rPr>
          <w:rFonts w:ascii="宋体" w:eastAsia="宋体" w:hAnsi="宋体" w:cs="Arial" w:hint="eastAsia"/>
          <w:b/>
          <w:bCs/>
          <w:color w:val="000000" w:themeColor="text1"/>
          <w:kern w:val="0"/>
          <w:sz w:val="21"/>
          <w:szCs w:val="21"/>
        </w:rPr>
        <w:t>】</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color w:val="000000" w:themeColor="text1"/>
          <w:kern w:val="0"/>
          <w:sz w:val="21"/>
          <w:szCs w:val="21"/>
        </w:rPr>
      </w:pPr>
      <w:r w:rsidRPr="00857CAF">
        <w:rPr>
          <w:rFonts w:ascii="宋体" w:eastAsia="宋体" w:hAnsi="宋体" w:cs="Arial" w:hint="eastAsia"/>
          <w:b/>
          <w:bCs/>
          <w:color w:val="000000" w:themeColor="text1"/>
          <w:kern w:val="0"/>
          <w:sz w:val="21"/>
          <w:szCs w:val="21"/>
        </w:rPr>
        <w:t xml:space="preserve">【配音】苏州纳微科技股份有限公司是国内纳米微球第一股企业。纳微科技十多年来坚持自主创新的发展之路，突破卡脖子技术，最终让纳米微球技术在生物医药、平板显示、分析检测及体外诊断等领域广泛应用，为我国实现了多项微球从空白到引领的跨越。苏州纳微科技股份有限公司企业顾问江庆红介绍说，公司2007年落户园区纳米产业园，到2021年上市科创板，上市当天疯涨12倍，成为科创版现象级科技企业，至今尚无同类企业超越。企业发展的过程，也体现了苏州纳米城慧眼识英雄的前瞻性眼光，双方一路互相扶持，不仅成就了纳微科技从空白走向世界领先的技术攻关梦，也成就了园区纳米产业的集聚发展。中科院苏州纳米所纪委书记王启飞 </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color w:val="000000" w:themeColor="text1"/>
          <w:kern w:val="0"/>
          <w:sz w:val="21"/>
          <w:szCs w:val="21"/>
        </w:rPr>
      </w:pPr>
      <w:r w:rsidRPr="00857CAF">
        <w:rPr>
          <w:rFonts w:ascii="宋体" w:eastAsia="宋体" w:hAnsi="宋体" w:cs="Arial" w:hint="eastAsia"/>
          <w:b/>
          <w:bCs/>
          <w:color w:val="000000" w:themeColor="text1"/>
          <w:kern w:val="0"/>
          <w:sz w:val="21"/>
          <w:szCs w:val="21"/>
        </w:rPr>
        <w:t>【同期声:我们不断提升基础研究水平和关键核心技术攻关能力</w:t>
      </w:r>
      <w:r w:rsidRPr="00857CAF">
        <w:rPr>
          <w:rFonts w:ascii="宋体" w:eastAsia="宋体" w:hAnsi="宋体" w:cs="Arial"/>
          <w:b/>
          <w:bCs/>
          <w:color w:val="000000" w:themeColor="text1"/>
          <w:kern w:val="0"/>
          <w:sz w:val="21"/>
          <w:szCs w:val="21"/>
        </w:rPr>
        <w:t>,</w:t>
      </w:r>
      <w:r w:rsidRPr="00857CAF">
        <w:rPr>
          <w:rFonts w:ascii="宋体" w:eastAsia="宋体" w:hAnsi="宋体" w:cs="Arial" w:hint="eastAsia"/>
          <w:b/>
          <w:bCs/>
          <w:color w:val="000000" w:themeColor="text1"/>
          <w:kern w:val="0"/>
          <w:sz w:val="21"/>
          <w:szCs w:val="21"/>
        </w:rPr>
        <w:t>力争在科技创新上取得重大突破</w:t>
      </w:r>
      <w:r w:rsidRPr="00857CAF">
        <w:rPr>
          <w:rFonts w:ascii="宋体" w:eastAsia="宋体" w:hAnsi="宋体" w:cs="Arial"/>
          <w:b/>
          <w:bCs/>
          <w:color w:val="000000" w:themeColor="text1"/>
          <w:kern w:val="0"/>
          <w:sz w:val="21"/>
          <w:szCs w:val="21"/>
        </w:rPr>
        <w:t>,</w:t>
      </w:r>
      <w:r w:rsidRPr="00857CAF">
        <w:rPr>
          <w:rFonts w:ascii="宋体" w:eastAsia="宋体" w:hAnsi="宋体" w:cs="Arial" w:hint="eastAsia"/>
          <w:b/>
          <w:bCs/>
          <w:color w:val="000000" w:themeColor="text1"/>
          <w:kern w:val="0"/>
          <w:sz w:val="21"/>
          <w:szCs w:val="21"/>
        </w:rPr>
        <w:t>进一步发挥重大科技平台的战略作用</w:t>
      </w:r>
      <w:r w:rsidRPr="00857CAF">
        <w:rPr>
          <w:rFonts w:ascii="宋体" w:eastAsia="宋体" w:hAnsi="宋体" w:cs="Arial"/>
          <w:b/>
          <w:bCs/>
          <w:color w:val="000000" w:themeColor="text1"/>
          <w:kern w:val="0"/>
          <w:sz w:val="21"/>
          <w:szCs w:val="21"/>
        </w:rPr>
        <w:t>,</w:t>
      </w:r>
      <w:r w:rsidRPr="00857CAF">
        <w:rPr>
          <w:rFonts w:ascii="宋体" w:eastAsia="宋体" w:hAnsi="宋体" w:cs="Arial" w:hint="eastAsia"/>
          <w:b/>
          <w:bCs/>
          <w:color w:val="000000" w:themeColor="text1"/>
          <w:kern w:val="0"/>
          <w:sz w:val="21"/>
          <w:szCs w:val="21"/>
        </w:rPr>
        <w:t>成为引领纳米科技和产业发展的高地 为高质量发展注入创新驱动力量.】</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color w:val="000000" w:themeColor="text1"/>
          <w:kern w:val="0"/>
          <w:sz w:val="21"/>
          <w:szCs w:val="21"/>
        </w:rPr>
      </w:pPr>
      <w:r w:rsidRPr="00857CAF">
        <w:rPr>
          <w:rFonts w:ascii="宋体" w:eastAsia="宋体" w:hAnsi="宋体" w:cs="Arial" w:hint="eastAsia"/>
          <w:b/>
          <w:bCs/>
          <w:color w:val="000000" w:themeColor="text1"/>
          <w:kern w:val="0"/>
          <w:sz w:val="21"/>
          <w:szCs w:val="21"/>
        </w:rPr>
        <w:t>【配音】自长江三角洲区域一体化发展上升为国家战略以来，长三角以“一体化”和“高质量”为方向，百舸争流的局面加速形成，激荡起协同发展的澎湃浪潮。依托全国第二的制造业规模及新兴产业培育，苏州已逐步构建了“科技+产业+资本”的正向循环，为高质量发展注入强劲动力。截至目前，苏州上交所上市公司87%为高新技术企业，近九成属于苏州四大产业集群，五成属于战略新兴产业，在新一代信</w:t>
      </w:r>
      <w:r w:rsidRPr="00857CAF">
        <w:rPr>
          <w:rFonts w:ascii="宋体" w:eastAsia="宋体" w:hAnsi="宋体" w:cs="Arial" w:hint="eastAsia"/>
          <w:b/>
          <w:bCs/>
          <w:color w:val="000000" w:themeColor="text1"/>
          <w:kern w:val="0"/>
          <w:sz w:val="21"/>
          <w:szCs w:val="21"/>
        </w:rPr>
        <w:lastRenderedPageBreak/>
        <w:t>息技术、生物医药、高端装备制造、新材料等领域为苏州主导产业奠定坚实基础。遵循</w:t>
      </w:r>
      <w:r w:rsidRPr="00857CAF">
        <w:rPr>
          <w:rFonts w:ascii="宋体" w:eastAsia="宋体" w:hAnsi="宋体" w:hint="eastAsia"/>
          <w:b/>
          <w:bCs/>
          <w:color w:val="333333"/>
          <w:sz w:val="21"/>
          <w:szCs w:val="21"/>
          <w:shd w:val="clear" w:color="auto" w:fill="FFFFFF"/>
        </w:rPr>
        <w:t>“在科技创新上取得新突破”的重大要求，深入实施创新驱动发展战略，多元化加大科技投入，强化企业科技创新主体地位，使高质量发展更多依靠创新驱动的内涵型增长。</w:t>
      </w:r>
      <w:r w:rsidRPr="00857CAF">
        <w:rPr>
          <w:rFonts w:ascii="宋体" w:eastAsia="宋体" w:hAnsi="宋体" w:cs="Arial" w:hint="eastAsia"/>
          <w:b/>
          <w:bCs/>
          <w:color w:val="000000" w:themeColor="text1"/>
          <w:kern w:val="0"/>
          <w:sz w:val="21"/>
          <w:szCs w:val="21"/>
        </w:rPr>
        <w:t>苏州市副市长张桥：</w:t>
      </w:r>
    </w:p>
    <w:p w:rsidR="00E76ACB" w:rsidRPr="00857CAF" w:rsidRDefault="00E76ACB" w:rsidP="00E76ACB">
      <w:pPr>
        <w:widowControl/>
        <w:spacing w:beforeLines="50" w:before="217" w:afterLines="50" w:after="217" w:line="360" w:lineRule="exact"/>
        <w:ind w:firstLineChars="200" w:firstLine="422"/>
        <w:jc w:val="left"/>
        <w:rPr>
          <w:rFonts w:ascii="宋体" w:eastAsia="宋体" w:hAnsi="宋体" w:cs="Arial"/>
          <w:b/>
          <w:bCs/>
          <w:color w:val="000000" w:themeColor="text1"/>
          <w:kern w:val="0"/>
          <w:sz w:val="21"/>
          <w:szCs w:val="21"/>
        </w:rPr>
      </w:pPr>
      <w:r w:rsidRPr="00857CAF">
        <w:rPr>
          <w:rFonts w:ascii="宋体" w:eastAsia="宋体" w:hAnsi="宋体" w:cs="Arial" w:hint="eastAsia"/>
          <w:b/>
          <w:bCs/>
          <w:color w:val="000000" w:themeColor="text1"/>
          <w:kern w:val="0"/>
          <w:sz w:val="21"/>
          <w:szCs w:val="21"/>
        </w:rPr>
        <w:t xml:space="preserve">【同期声：第一点还是把制造业的底盘，继续做得更加的实，根基夯实的更好；第二方面还是要以创新作为最重要的驱动力；第三方面在产业创新的基础上面，还是要融进现在的数字经济时代，所以我们还要做更多“数实融合”的工作。】 </w:t>
      </w: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Default="00E76ACB" w:rsidP="00E76ACB">
      <w:pPr>
        <w:widowControl/>
        <w:spacing w:beforeLines="50" w:before="217" w:afterLines="50" w:after="217" w:line="360" w:lineRule="exact"/>
        <w:jc w:val="left"/>
        <w:rPr>
          <w:b/>
        </w:rPr>
      </w:pPr>
    </w:p>
    <w:p w:rsidR="00E76ACB" w:rsidRPr="00F0663E" w:rsidRDefault="00E76ACB" w:rsidP="00E76ACB">
      <w:pPr>
        <w:spacing w:beforeLines="50" w:before="217" w:afterLines="50" w:after="217" w:line="360" w:lineRule="exact"/>
        <w:ind w:firstLine="420"/>
        <w:jc w:val="center"/>
        <w:rPr>
          <w:rFonts w:ascii="华文中宋" w:eastAsia="华文中宋" w:hAnsi="华文中宋" w:cs="仿宋"/>
          <w:b/>
          <w:bCs/>
          <w:sz w:val="28"/>
          <w:szCs w:val="28"/>
        </w:rPr>
      </w:pPr>
      <w:r w:rsidRPr="00F0663E">
        <w:rPr>
          <w:rFonts w:ascii="华文中宋" w:eastAsia="华文中宋" w:hAnsi="华文中宋" w:cs="仿宋" w:hint="eastAsia"/>
          <w:b/>
          <w:bCs/>
          <w:sz w:val="28"/>
          <w:szCs w:val="28"/>
        </w:rPr>
        <w:t>马鞍山篇：以“水”为笔绘就马鞍山高质量发展新画卷</w:t>
      </w:r>
    </w:p>
    <w:p w:rsidR="00E76ACB" w:rsidRPr="00857CAF" w:rsidRDefault="00E76ACB" w:rsidP="00E76ACB">
      <w:pPr>
        <w:spacing w:beforeLines="50" w:before="217" w:afterLines="50" w:after="217" w:line="360" w:lineRule="exact"/>
        <w:ind w:firstLine="420"/>
        <w:jc w:val="center"/>
        <w:rPr>
          <w:rFonts w:ascii="宋体" w:eastAsia="宋体" w:hAnsi="宋体" w:cs="方正小标宋简体"/>
          <w:b/>
          <w:bCs/>
          <w:sz w:val="28"/>
          <w:szCs w:val="28"/>
        </w:rPr>
      </w:pP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【导语】转型发展，生态先行。要做安徽的“杭嘉湖”、长三角的“白菜心”，这是马鞍山市的新发展定位。近年来，马鞍山市</w:t>
      </w:r>
      <w:r w:rsidRPr="00857CAF">
        <w:rPr>
          <w:rFonts w:ascii="宋体" w:eastAsia="宋体" w:hAnsi="宋体" w:cs="仿宋" w:hint="eastAsia"/>
          <w:b/>
          <w:color w:val="000000" w:themeColor="text1"/>
          <w:sz w:val="21"/>
          <w:szCs w:val="21"/>
        </w:rPr>
        <w:t>“坚持把修复长江生态环境摆在推动长江经济带发展工作的重要位置”，以</w:t>
      </w:r>
      <w:r w:rsidRPr="00857CAF">
        <w:rPr>
          <w:rFonts w:ascii="宋体" w:eastAsia="宋体" w:hAnsi="宋体" w:cs="仿宋" w:hint="eastAsia"/>
          <w:b/>
          <w:sz w:val="21"/>
          <w:szCs w:val="21"/>
        </w:rPr>
        <w:t>长江经济带生态环境突出问题整改为突破口，实施长江两岸综合整治，“蓝绿交织、人城相融”的美丽画卷徐徐展开。今天的《听，长三角高质量发展协奏曲》，我们来听马鞍山台记者张璐、汪红军采写的报道：</w:t>
      </w:r>
      <w:r w:rsidRPr="00857CAF">
        <w:rPr>
          <w:rFonts w:ascii="宋体" w:eastAsia="宋体" w:hAnsi="宋体" w:cs="仿宋"/>
          <w:b/>
          <w:sz w:val="21"/>
          <w:szCs w:val="21"/>
        </w:rPr>
        <w:t xml:space="preserve"> </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【现场声压混：我倡议，大家行动起来，共同发起“河湖净滩公益行动”！】</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【配音】为守护长江母亲河，马鞍山市民间河长联合会日前正式成立，民间河长向社会发出倡议，号召大家积极参与到爱河护河公益行动中。民间河长张进：</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【同期声：我们围绕打造“河畅、水清、岸绿、景美、人和”的河湖水环境，积极响应河湖长制发展要求，定期或不定期的做好河湖巡查及问题上报、宣传教育等工作。】</w:t>
      </w:r>
    </w:p>
    <w:p w:rsidR="00E76ACB" w:rsidRPr="00857CAF" w:rsidRDefault="00E76ACB" w:rsidP="00E76ACB">
      <w:pPr>
        <w:spacing w:beforeLines="50" w:before="217" w:afterLines="50" w:after="217" w:line="360" w:lineRule="exact"/>
        <w:ind w:firstLineChars="200" w:firstLine="422"/>
        <w:rPr>
          <w:rFonts w:ascii="宋体" w:eastAsia="宋体" w:hAnsi="宋体" w:cs="仿宋"/>
          <w:b/>
          <w:color w:val="0000FF"/>
          <w:sz w:val="21"/>
          <w:szCs w:val="21"/>
        </w:rPr>
      </w:pPr>
      <w:r w:rsidRPr="00857CAF">
        <w:rPr>
          <w:rFonts w:ascii="宋体" w:eastAsia="宋体" w:hAnsi="宋体" w:cs="仿宋" w:hint="eastAsia"/>
          <w:b/>
          <w:sz w:val="21"/>
          <w:szCs w:val="21"/>
        </w:rPr>
        <w:t>【配音】马鞍山市水系发达、河湖众多，作为“行政河长”的助手，民间河长在治河政策宣传、收集反映民意、监督河长履职等方面具有积极作用，推动治水工作由“政府治水”向“全民治水”转变。皖江工学院学生工作部副部长汪朱华：</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同期声：这次成立的民间河长联合会是全省第一个成立的民间河长联合会。未来联合会将积极发挥“民间河长”的模范带头作用，引导更多群众投身“守护一泓碧水”行动中来，倡导社会各界共同发力、共同管护，形成人人争做“河长”、人人都是“河长”的浓厚氛围。】</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【配音】江天一色、芦苇摇荡、水鸟翩翩，安徽马鞍山薛家洼生态园的冬景，引人入胜。提起这里的环境变化，住在附近的村民赵继洲赞叹不已。</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【同期声：整治之后我们这个地方现在看到了蓝天白云，水变清了。七八月份的时候我们到滨江木屋那地方去玩，看到七头江豚集体捕鱼，那个镜头看着挺壮观的。】</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配音】过去的薛家洼“沿江不见江、处处脏乱差”。如今，涵盖湿地堤岸、健身步道、防护林等景观的薛家洼生态园，与芦苇江湾、滨江公园、采石矶景区等地“串珠成链”，为百姓创造了宜业、宜居、宜游的良好环境。</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shd w:val="clear" w:color="auto" w:fill="FFFFFF"/>
        </w:rPr>
      </w:pPr>
      <w:r w:rsidRPr="00857CAF">
        <w:rPr>
          <w:rFonts w:ascii="宋体" w:eastAsia="宋体" w:hAnsi="宋体" w:cs="仿宋" w:hint="eastAsia"/>
          <w:b/>
          <w:sz w:val="21"/>
          <w:szCs w:val="21"/>
        </w:rPr>
        <w:t>【配音】从“脏乱差”到“美如画”，发生在薛家洼的生态蝶变折射了马鞍山长江大保护的决心。三年来，马鞍山市从学法、执法、立法上奋力担当长江大保护的重任，城市生态环境质量持续改善，2021、2022年PM2.5连续两年达到国家二级标准，地表水国考断面以及集中式饮用水源地水质达标率稳定保持在100%。马鞍山</w:t>
      </w:r>
      <w:r w:rsidRPr="00857CAF">
        <w:rPr>
          <w:rFonts w:ascii="宋体" w:eastAsia="宋体" w:hAnsi="宋体" w:cs="仿宋" w:hint="eastAsia"/>
          <w:b/>
          <w:sz w:val="21"/>
          <w:szCs w:val="21"/>
          <w:shd w:val="clear" w:color="auto" w:fill="FFFFFF"/>
        </w:rPr>
        <w:t>市生态环境局党组书记、局长郝甲林：</w:t>
      </w:r>
    </w:p>
    <w:p w:rsidR="00E76ACB" w:rsidRPr="00857CAF" w:rsidRDefault="00E76ACB" w:rsidP="00E76ACB">
      <w:pPr>
        <w:spacing w:beforeLines="50" w:before="217" w:afterLines="50" w:after="217" w:line="360" w:lineRule="exact"/>
        <w:ind w:firstLineChars="200" w:firstLine="422"/>
        <w:rPr>
          <w:rFonts w:ascii="宋体" w:eastAsia="宋体" w:hAnsi="宋体" w:cs="仿宋"/>
          <w:b/>
          <w:color w:val="000000"/>
          <w:sz w:val="21"/>
          <w:szCs w:val="21"/>
          <w:shd w:val="clear" w:color="auto" w:fill="FFFFFF"/>
        </w:rPr>
      </w:pPr>
      <w:r w:rsidRPr="00857CAF">
        <w:rPr>
          <w:rFonts w:ascii="宋体" w:eastAsia="宋体" w:hAnsi="宋体" w:cs="仿宋" w:hint="eastAsia"/>
          <w:b/>
          <w:color w:val="000000"/>
          <w:sz w:val="21"/>
          <w:szCs w:val="21"/>
          <w:shd w:val="clear" w:color="auto" w:fill="FFFFFF"/>
        </w:rPr>
        <w:lastRenderedPageBreak/>
        <w:t>【同期声</w:t>
      </w:r>
      <w:r w:rsidRPr="00857CAF">
        <w:rPr>
          <w:rFonts w:ascii="宋体" w:eastAsia="宋体" w:hAnsi="宋体" w:cs="仿宋" w:hint="eastAsia"/>
          <w:b/>
          <w:sz w:val="21"/>
          <w:szCs w:val="21"/>
        </w:rPr>
        <w:t>：</w:t>
      </w:r>
      <w:r w:rsidRPr="00857CAF">
        <w:rPr>
          <w:rFonts w:ascii="宋体" w:eastAsia="宋体" w:hAnsi="宋体" w:cs="仿宋" w:hint="eastAsia"/>
          <w:b/>
          <w:color w:val="000000"/>
          <w:sz w:val="21"/>
          <w:szCs w:val="21"/>
          <w:shd w:val="clear" w:color="auto" w:fill="FFFFFF"/>
        </w:rPr>
        <w:t>今年上半年，全市国考断面水质指数为3.9386，同比改善5.39个百分点，降幅改善幅度在全省位列第四，沿江五市第一。】</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【配音】为进一步丰富水生生物多样性，保护长江生态环境，12月1日，马鞍山港口集团开展芜马江海联运枢纽建设项目（9号码头改扩建工程）生态修复增殖放流活动。</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【现场声压混：鱼来了！（水声渐弱压混）】</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【配音】随着阀门打开，7.6万尾鱼儿顺势而下、跃入江中，与有着“水中大熊猫”之称的长江江豚成为了伙伴。今年1</w:t>
      </w:r>
      <w:r w:rsidRPr="00857CAF">
        <w:rPr>
          <w:rFonts w:ascii="宋体" w:eastAsia="宋体" w:hAnsi="宋体" w:cs="仿宋"/>
          <w:b/>
          <w:sz w:val="21"/>
          <w:szCs w:val="21"/>
        </w:rPr>
        <w:t>2</w:t>
      </w:r>
      <w:r w:rsidRPr="00857CAF">
        <w:rPr>
          <w:rFonts w:ascii="宋体" w:eastAsia="宋体" w:hAnsi="宋体" w:cs="仿宋" w:hint="eastAsia"/>
          <w:b/>
          <w:sz w:val="21"/>
          <w:szCs w:val="21"/>
        </w:rPr>
        <w:t>月1</w:t>
      </w:r>
      <w:r w:rsidRPr="00857CAF">
        <w:rPr>
          <w:rFonts w:ascii="宋体" w:eastAsia="宋体" w:hAnsi="宋体" w:cs="仿宋"/>
          <w:b/>
          <w:sz w:val="21"/>
          <w:szCs w:val="21"/>
        </w:rPr>
        <w:t>3</w:t>
      </w:r>
      <w:r w:rsidRPr="00857CAF">
        <w:rPr>
          <w:rFonts w:ascii="宋体" w:eastAsia="宋体" w:hAnsi="宋体" w:cs="仿宋" w:hint="eastAsia"/>
          <w:b/>
          <w:sz w:val="21"/>
          <w:szCs w:val="21"/>
        </w:rPr>
        <w:t>日，就在协同南京、镇江制定《关于加强长江江豚保护的决定》一年后，马鞍山人大又审议</w:t>
      </w:r>
      <w:r w:rsidRPr="00857CAF">
        <w:rPr>
          <w:rFonts w:ascii="宋体" w:eastAsia="宋体" w:hAnsi="宋体" w:cs="仿宋" w:hint="eastAsia"/>
          <w:b/>
          <w:color w:val="000000" w:themeColor="text1"/>
          <w:sz w:val="21"/>
          <w:szCs w:val="21"/>
        </w:rPr>
        <w:t>通过了</w:t>
      </w:r>
      <w:r w:rsidRPr="00857CAF">
        <w:rPr>
          <w:rFonts w:ascii="宋体" w:eastAsia="宋体" w:hAnsi="宋体" w:cs="仿宋" w:hint="eastAsia"/>
          <w:b/>
          <w:sz w:val="21"/>
          <w:szCs w:val="21"/>
        </w:rPr>
        <w:t>《关于提请设立“马鞍山长江保护日”的议案》，并</w:t>
      </w:r>
      <w:r w:rsidRPr="00857CAF">
        <w:rPr>
          <w:rFonts w:ascii="宋体" w:eastAsia="宋体" w:hAnsi="宋体" w:cs="仿宋" w:hint="eastAsia"/>
          <w:b/>
          <w:color w:val="000000"/>
          <w:sz w:val="21"/>
          <w:szCs w:val="21"/>
          <w:shd w:val="clear" w:color="auto" w:fill="FFFFFF"/>
        </w:rPr>
        <w:t>决定，每年8月19日设立为“马鞍山长江</w:t>
      </w:r>
      <w:r w:rsidRPr="00857CAF">
        <w:rPr>
          <w:rFonts w:ascii="宋体" w:eastAsia="宋体" w:hAnsi="宋体" w:cs="仿宋" w:hint="eastAsia"/>
          <w:b/>
          <w:color w:val="000000" w:themeColor="text1"/>
          <w:sz w:val="21"/>
          <w:szCs w:val="21"/>
          <w:shd w:val="clear" w:color="auto" w:fill="FFFFFF"/>
        </w:rPr>
        <w:t>保护日”。</w:t>
      </w:r>
      <w:r w:rsidRPr="00857CAF">
        <w:rPr>
          <w:rFonts w:ascii="宋体" w:eastAsia="宋体" w:hAnsi="宋体" w:cs="仿宋" w:hint="eastAsia"/>
          <w:b/>
          <w:sz w:val="21"/>
          <w:szCs w:val="21"/>
        </w:rPr>
        <w:t>马鞍山市生态环境局副局长杨海腾：</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【同期声：我们主要是围绕长江大保护，山水林田湖草沙、长江经济带绿色发展、新能源及节能环保产业发展、生态价值转换等， 选定主题，集中开展长江保护的宣传活动，营造人人保护长江，爱护环境的宣传氛围。】</w:t>
      </w:r>
    </w:p>
    <w:p w:rsidR="00E76ACB" w:rsidRPr="00857CAF" w:rsidRDefault="00E76ACB" w:rsidP="00E76ACB">
      <w:pPr>
        <w:spacing w:beforeLines="50" w:before="217" w:afterLines="50" w:after="217" w:line="360" w:lineRule="exact"/>
        <w:rPr>
          <w:rFonts w:ascii="宋体" w:eastAsia="宋体" w:hAnsi="宋体" w:cs="仿宋"/>
          <w:b/>
          <w:sz w:val="21"/>
          <w:szCs w:val="21"/>
        </w:rPr>
      </w:pPr>
      <w:r w:rsidRPr="00857CAF">
        <w:rPr>
          <w:rFonts w:ascii="宋体" w:eastAsia="宋体" w:hAnsi="宋体" w:cs="仿宋" w:hint="eastAsia"/>
          <w:b/>
          <w:sz w:val="21"/>
          <w:szCs w:val="21"/>
        </w:rPr>
        <w:t>马鞍山市人大常委会城乡建设环境与资源保护工作委员会主任胡支农：</w:t>
      </w:r>
    </w:p>
    <w:p w:rsidR="00E76ACB" w:rsidRPr="00857CAF" w:rsidRDefault="00E76ACB" w:rsidP="00E76ACB">
      <w:pPr>
        <w:spacing w:beforeLines="50" w:before="217" w:afterLines="50" w:after="217" w:line="360" w:lineRule="exact"/>
        <w:ind w:firstLineChars="200" w:firstLine="422"/>
        <w:rPr>
          <w:rFonts w:ascii="宋体" w:eastAsia="宋体" w:hAnsi="宋体" w:cs="仿宋"/>
          <w:b/>
          <w:sz w:val="21"/>
          <w:szCs w:val="21"/>
        </w:rPr>
      </w:pPr>
      <w:r w:rsidRPr="00857CAF">
        <w:rPr>
          <w:rFonts w:ascii="宋体" w:eastAsia="宋体" w:hAnsi="宋体" w:cs="仿宋" w:hint="eastAsia"/>
          <w:b/>
          <w:sz w:val="21"/>
          <w:szCs w:val="21"/>
        </w:rPr>
        <w:t>【同期声：设立马鞍山长江保护日是全市上下践行习近平生态文明思想的生动实践，是全面落实习近平总书记“人民保护长江、长江造福人民”的科学论断的具体行动，对我市深入打好长江保护修复攻坚战，特别是加快建设山水秀美的生态强市具有重要的意义。】</w:t>
      </w:r>
    </w:p>
    <w:p w:rsidR="00D677C9" w:rsidRDefault="00D677C9"/>
    <w:sectPr w:rsidR="00D677C9" w:rsidSect="00E76ACB">
      <w:footerReference w:type="default" r:id="rId4"/>
      <w:pgSz w:w="11908" w:h="16841"/>
      <w:pgMar w:top="1134" w:right="1077" w:bottom="1134" w:left="1077" w:header="0" w:footer="1588" w:gutter="0"/>
      <w:cols w:space="720"/>
      <w:docGrid w:type="lines"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9434073"/>
      <w:docPartObj>
        <w:docPartGallery w:val="AutoText"/>
      </w:docPartObj>
    </w:sdtPr>
    <w:sdtEndPr/>
    <w:sdtContent>
      <w:sdt>
        <w:sdtPr>
          <w:id w:val="-1769616900"/>
          <w:docPartObj>
            <w:docPartGallery w:val="AutoText"/>
          </w:docPartObj>
        </w:sdtPr>
        <w:sdtEndPr/>
        <w:sdtContent>
          <w:p w:rsidR="00DB5D28" w:rsidRDefault="00E76ACB">
            <w:pPr>
              <w:pStyle w:val="a3"/>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DB5D28" w:rsidRDefault="00E76ACB">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ACB"/>
    <w:rsid w:val="00D677C9"/>
    <w:rsid w:val="00E76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F5131B-D336-408D-A51C-FDF6C7DF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6ACB"/>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E76ACB"/>
    <w:pPr>
      <w:tabs>
        <w:tab w:val="center" w:pos="4153"/>
        <w:tab w:val="right" w:pos="8306"/>
      </w:tabs>
      <w:snapToGrid w:val="0"/>
      <w:jc w:val="left"/>
    </w:pPr>
    <w:rPr>
      <w:sz w:val="18"/>
      <w:szCs w:val="18"/>
    </w:rPr>
  </w:style>
  <w:style w:type="character" w:customStyle="1" w:styleId="a4">
    <w:name w:val="页脚 字符"/>
    <w:basedOn w:val="a0"/>
    <w:link w:val="a3"/>
    <w:uiPriority w:val="99"/>
    <w:rsid w:val="00E76ACB"/>
    <w:rPr>
      <w:rFonts w:ascii="仿宋_GB2312"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673</Words>
  <Characters>3838</Characters>
  <Application>Microsoft Office Word</Application>
  <DocSecurity>0</DocSecurity>
  <Lines>31</Lines>
  <Paragraphs>9</Paragraphs>
  <ScaleCrop>false</ScaleCrop>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zhangjin</dc:creator>
  <cp:keywords/>
  <dc:description/>
  <cp:lastModifiedBy>zhangjin</cp:lastModifiedBy>
  <cp:revision>1</cp:revision>
  <dcterms:created xsi:type="dcterms:W3CDTF">2024-04-29T01:19:00Z</dcterms:created>
  <dcterms:modified xsi:type="dcterms:W3CDTF">2024-04-29T01:19:00Z</dcterms:modified>
</cp:coreProperties>
</file>